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FDD6F" w14:textId="4DCC207F" w:rsidR="0044382F" w:rsidRPr="00E11947" w:rsidRDefault="003C57CD" w:rsidP="003C57CD">
      <w:pPr>
        <w:pStyle w:val="NoSpacing"/>
        <w:jc w:val="center"/>
        <w:rPr>
          <w:rFonts w:cstheme="minorHAnsi"/>
          <w:b/>
          <w:bCs/>
        </w:rPr>
      </w:pPr>
      <w:r w:rsidRPr="00E11947">
        <w:rPr>
          <w:rFonts w:cstheme="minorHAnsi"/>
          <w:b/>
          <w:bCs/>
        </w:rPr>
        <w:t xml:space="preserve">Cornwall </w:t>
      </w:r>
      <w:r w:rsidR="0044382F" w:rsidRPr="00E11947">
        <w:rPr>
          <w:rFonts w:cstheme="minorHAnsi"/>
          <w:b/>
          <w:bCs/>
        </w:rPr>
        <w:t xml:space="preserve">Writers </w:t>
      </w:r>
      <w:r w:rsidRPr="00E11947">
        <w:rPr>
          <w:rFonts w:cstheme="minorHAnsi"/>
          <w:b/>
          <w:bCs/>
        </w:rPr>
        <w:t>Short Story Project</w:t>
      </w:r>
      <w:r w:rsidR="0044382F" w:rsidRPr="00E11947">
        <w:rPr>
          <w:rFonts w:cstheme="minorHAnsi"/>
          <w:b/>
          <w:bCs/>
        </w:rPr>
        <w:t xml:space="preserve"> </w:t>
      </w:r>
      <w:r w:rsidR="00E11947">
        <w:rPr>
          <w:rFonts w:cstheme="minorHAnsi"/>
          <w:b/>
          <w:bCs/>
        </w:rPr>
        <w:t>C</w:t>
      </w:r>
      <w:r w:rsidR="0044382F" w:rsidRPr="00E11947">
        <w:rPr>
          <w:rFonts w:cstheme="minorHAnsi"/>
          <w:b/>
          <w:bCs/>
        </w:rPr>
        <w:t xml:space="preserve">ode of </w:t>
      </w:r>
      <w:r w:rsidR="00E11947">
        <w:rPr>
          <w:rFonts w:cstheme="minorHAnsi"/>
          <w:b/>
          <w:bCs/>
        </w:rPr>
        <w:t>C</w:t>
      </w:r>
      <w:r w:rsidR="0044382F" w:rsidRPr="00E11947">
        <w:rPr>
          <w:rFonts w:cstheme="minorHAnsi"/>
          <w:b/>
          <w:bCs/>
        </w:rPr>
        <w:t xml:space="preserve">onduct </w:t>
      </w:r>
      <w:r w:rsidR="00E11947">
        <w:rPr>
          <w:rFonts w:cstheme="minorHAnsi"/>
          <w:b/>
          <w:bCs/>
        </w:rPr>
        <w:t>Policy</w:t>
      </w:r>
    </w:p>
    <w:p w14:paraId="3C8FDD70" w14:textId="77777777" w:rsidR="0044382F" w:rsidRDefault="0044382F" w:rsidP="0027310B">
      <w:pPr>
        <w:pStyle w:val="NoSpacing"/>
        <w:rPr>
          <w:rFonts w:cstheme="minorHAnsi"/>
          <w:b/>
        </w:rPr>
      </w:pPr>
    </w:p>
    <w:p w14:paraId="3C8FDD71" w14:textId="5ABAC766" w:rsidR="00B1290F" w:rsidRPr="0027310B" w:rsidRDefault="00B1290F" w:rsidP="0027310B">
      <w:pPr>
        <w:pStyle w:val="NoSpacing"/>
        <w:rPr>
          <w:rFonts w:cstheme="minorHAnsi"/>
        </w:rPr>
      </w:pPr>
      <w:r w:rsidRPr="0027310B">
        <w:rPr>
          <w:rFonts w:cstheme="minorHAnsi"/>
          <w:b/>
        </w:rPr>
        <w:t>Policy review and management</w:t>
      </w:r>
      <w:r w:rsidR="00CE5E26">
        <w:rPr>
          <w:rFonts w:cstheme="minorHAnsi"/>
          <w:b/>
        </w:rPr>
        <w:t xml:space="preserve"> </w:t>
      </w:r>
      <w:r w:rsidRPr="0027310B">
        <w:rPr>
          <w:rFonts w:cstheme="minorHAnsi"/>
        </w:rPr>
        <w:t xml:space="preserve">This policy is reviewed by the </w:t>
      </w:r>
      <w:r w:rsidR="005A4BA9">
        <w:rPr>
          <w:rFonts w:cstheme="minorHAnsi"/>
        </w:rPr>
        <w:t xml:space="preserve">Cornwall </w:t>
      </w:r>
      <w:r w:rsidRPr="0027310B">
        <w:rPr>
          <w:rFonts w:cstheme="minorHAnsi"/>
        </w:rPr>
        <w:t>Writers Committee, whenever necessary, and any changes to the policy will be at th</w:t>
      </w:r>
      <w:r w:rsidR="00CE5E26">
        <w:rPr>
          <w:rFonts w:cstheme="minorHAnsi"/>
        </w:rPr>
        <w:t>e sole discretion of this group and primarily Tracey Dockree ( Group Leader /Founder)</w:t>
      </w:r>
      <w:r w:rsidRPr="0027310B">
        <w:rPr>
          <w:rFonts w:cstheme="minorHAnsi"/>
        </w:rPr>
        <w:t xml:space="preserve"> </w:t>
      </w:r>
    </w:p>
    <w:p w14:paraId="3C8FDD72" w14:textId="77777777" w:rsidR="007D71A5" w:rsidRPr="0027310B" w:rsidRDefault="007D71A5" w:rsidP="0027310B">
      <w:pPr>
        <w:pStyle w:val="NoSpacing"/>
        <w:rPr>
          <w:rFonts w:cstheme="minorHAnsi"/>
        </w:rPr>
      </w:pPr>
    </w:p>
    <w:p w14:paraId="3C8FDD73" w14:textId="77777777" w:rsidR="007D71A5" w:rsidRPr="0027310B" w:rsidRDefault="007D71A5" w:rsidP="0027310B">
      <w:pPr>
        <w:pStyle w:val="NoSpacing"/>
        <w:rPr>
          <w:rFonts w:cstheme="minorHAnsi"/>
          <w:b/>
        </w:rPr>
      </w:pPr>
      <w:r w:rsidRPr="0027310B">
        <w:rPr>
          <w:rFonts w:cstheme="minorHAnsi"/>
          <w:b/>
        </w:rPr>
        <w:t>Aims of the project</w:t>
      </w:r>
    </w:p>
    <w:p w14:paraId="3C8FDD74" w14:textId="77777777" w:rsidR="007D71A5" w:rsidRPr="0027310B" w:rsidRDefault="007D71A5" w:rsidP="0027310B">
      <w:pPr>
        <w:pStyle w:val="NoSpacing"/>
        <w:rPr>
          <w:rFonts w:cstheme="minorHAnsi"/>
        </w:rPr>
      </w:pPr>
      <w:r w:rsidRPr="0027310B">
        <w:rPr>
          <w:rFonts w:cstheme="minorHAnsi"/>
        </w:rPr>
        <w:t xml:space="preserve">1-To support each other respectfully within our collective roles as partnership book writers. </w:t>
      </w:r>
    </w:p>
    <w:p w14:paraId="3C8FDD75" w14:textId="77777777" w:rsidR="007D71A5" w:rsidRPr="0027310B" w:rsidRDefault="007D71A5" w:rsidP="0027310B">
      <w:pPr>
        <w:pStyle w:val="NoSpacing"/>
        <w:rPr>
          <w:rFonts w:cstheme="minorHAnsi"/>
        </w:rPr>
      </w:pPr>
      <w:r w:rsidRPr="0027310B">
        <w:rPr>
          <w:rFonts w:cstheme="minorHAnsi"/>
        </w:rPr>
        <w:t>2-To respect the copyrights of all writers involved in this project</w:t>
      </w:r>
    </w:p>
    <w:p w14:paraId="3C8FDD76" w14:textId="77777777" w:rsidR="00216CD5" w:rsidRPr="0027310B" w:rsidRDefault="00216CD5" w:rsidP="0027310B">
      <w:pPr>
        <w:pStyle w:val="NoSpacing"/>
        <w:rPr>
          <w:rFonts w:cstheme="minorHAnsi"/>
        </w:rPr>
      </w:pPr>
      <w:r w:rsidRPr="0027310B">
        <w:rPr>
          <w:rFonts w:cstheme="minorHAnsi"/>
        </w:rPr>
        <w:t>3-To contribute to the monthly activities of the groups either in person , via e-mail or another form of communication.</w:t>
      </w:r>
    </w:p>
    <w:p w14:paraId="3C8FDD77" w14:textId="77777777" w:rsidR="007D71A5" w:rsidRPr="0027310B" w:rsidRDefault="007D71A5" w:rsidP="0027310B">
      <w:pPr>
        <w:pStyle w:val="NoSpacing"/>
        <w:rPr>
          <w:rFonts w:cstheme="minorHAnsi"/>
        </w:rPr>
      </w:pPr>
    </w:p>
    <w:p w14:paraId="3C8FDD78" w14:textId="77777777" w:rsidR="00B1290F" w:rsidRPr="0027310B" w:rsidRDefault="00B1290F" w:rsidP="0027310B">
      <w:pPr>
        <w:pStyle w:val="NoSpacing"/>
        <w:rPr>
          <w:rFonts w:cstheme="minorHAnsi"/>
          <w:b/>
        </w:rPr>
      </w:pPr>
      <w:r w:rsidRPr="0027310B">
        <w:rPr>
          <w:rFonts w:cstheme="minorHAnsi"/>
          <w:b/>
        </w:rPr>
        <w:t>Purpose</w:t>
      </w:r>
    </w:p>
    <w:p w14:paraId="3C8FDD79" w14:textId="153DB719" w:rsidR="007D71A5" w:rsidRDefault="00B1290F" w:rsidP="0027310B">
      <w:pPr>
        <w:pStyle w:val="NoSpacing"/>
        <w:rPr>
          <w:rFonts w:cstheme="minorHAnsi"/>
        </w:rPr>
      </w:pPr>
      <w:r w:rsidRPr="0027310B">
        <w:rPr>
          <w:rFonts w:cstheme="minorHAnsi"/>
        </w:rPr>
        <w:t>To set out the relevant standards expected of</w:t>
      </w:r>
      <w:r w:rsidR="00F145A1">
        <w:rPr>
          <w:rFonts w:cstheme="minorHAnsi"/>
        </w:rPr>
        <w:t xml:space="preserve"> and by</w:t>
      </w:r>
      <w:r w:rsidRPr="0027310B">
        <w:rPr>
          <w:rFonts w:cstheme="minorHAnsi"/>
        </w:rPr>
        <w:t xml:space="preserve"> </w:t>
      </w:r>
      <w:r w:rsidR="007D71A5" w:rsidRPr="0027310B">
        <w:rPr>
          <w:rFonts w:cstheme="minorHAnsi"/>
        </w:rPr>
        <w:t xml:space="preserve">Tracey Dockree and </w:t>
      </w:r>
      <w:r w:rsidR="00E11947">
        <w:rPr>
          <w:rFonts w:cstheme="minorHAnsi"/>
        </w:rPr>
        <w:t>t</w:t>
      </w:r>
      <w:r w:rsidR="007D71A5" w:rsidRPr="0027310B">
        <w:rPr>
          <w:rFonts w:cstheme="minorHAnsi"/>
        </w:rPr>
        <w:t xml:space="preserve">he </w:t>
      </w:r>
      <w:r w:rsidR="00E11947">
        <w:rPr>
          <w:rFonts w:cstheme="minorHAnsi"/>
        </w:rPr>
        <w:t xml:space="preserve">Cornwall </w:t>
      </w:r>
      <w:r w:rsidR="007D71A5" w:rsidRPr="0027310B">
        <w:rPr>
          <w:rFonts w:cstheme="minorHAnsi"/>
        </w:rPr>
        <w:t xml:space="preserve">Writers Committee </w:t>
      </w:r>
      <w:r w:rsidRPr="0027310B">
        <w:rPr>
          <w:rFonts w:cstheme="minorHAnsi"/>
        </w:rPr>
        <w:t xml:space="preserve">in order to maintain the highest standards of conduct and integrity; to ensure that the organisation is effective, open and accountable; and to ensure good working relationships </w:t>
      </w:r>
      <w:r w:rsidR="007D71A5" w:rsidRPr="0027310B">
        <w:rPr>
          <w:rFonts w:cstheme="minorHAnsi"/>
        </w:rPr>
        <w:t xml:space="preserve">throughout the duration of this project right through to publishing and completion of our project book. </w:t>
      </w:r>
    </w:p>
    <w:p w14:paraId="3C8FDD7A" w14:textId="77777777" w:rsidR="0027310B" w:rsidRPr="0027310B" w:rsidRDefault="0027310B" w:rsidP="0027310B">
      <w:pPr>
        <w:pStyle w:val="NoSpacing"/>
        <w:rPr>
          <w:rFonts w:cstheme="minorHAnsi"/>
        </w:rPr>
      </w:pPr>
    </w:p>
    <w:p w14:paraId="3C8FDD7B" w14:textId="77777777" w:rsidR="00B1290F" w:rsidRPr="0027310B" w:rsidRDefault="00B1290F" w:rsidP="0027310B">
      <w:pPr>
        <w:pStyle w:val="NoSpacing"/>
        <w:rPr>
          <w:rFonts w:cstheme="minorHAnsi"/>
          <w:b/>
        </w:rPr>
      </w:pPr>
      <w:r w:rsidRPr="0027310B">
        <w:rPr>
          <w:rFonts w:cstheme="minorHAnsi"/>
          <w:b/>
        </w:rPr>
        <w:t>Obligations</w:t>
      </w:r>
    </w:p>
    <w:p w14:paraId="3C8FDD7C" w14:textId="77777777" w:rsidR="00B1290F" w:rsidRPr="0027310B" w:rsidRDefault="00B1290F" w:rsidP="0027310B">
      <w:pPr>
        <w:pStyle w:val="NoSpacing"/>
        <w:rPr>
          <w:rFonts w:cstheme="minorHAnsi"/>
        </w:rPr>
      </w:pPr>
      <w:r w:rsidRPr="0027310B">
        <w:rPr>
          <w:rFonts w:cstheme="minorHAnsi"/>
        </w:rPr>
        <w:t xml:space="preserve">You are required to act with integrity, honesty, impartiality and objectivity. </w:t>
      </w:r>
    </w:p>
    <w:p w14:paraId="3C8FDD7D" w14:textId="3EB69CD3" w:rsidR="007D71A5" w:rsidRPr="0027310B" w:rsidRDefault="00B1290F" w:rsidP="0027310B">
      <w:pPr>
        <w:pStyle w:val="NoSpacing"/>
        <w:rPr>
          <w:rFonts w:cstheme="minorHAnsi"/>
        </w:rPr>
      </w:pPr>
      <w:r w:rsidRPr="0027310B">
        <w:rPr>
          <w:rFonts w:cstheme="minorHAnsi"/>
        </w:rPr>
        <w:t>If you do not co</w:t>
      </w:r>
      <w:r w:rsidR="007D71A5" w:rsidRPr="0027310B">
        <w:rPr>
          <w:rFonts w:cstheme="minorHAnsi"/>
        </w:rPr>
        <w:t>mply with this code of conduct</w:t>
      </w:r>
      <w:r w:rsidR="00FB2F64">
        <w:rPr>
          <w:rFonts w:cstheme="minorHAnsi"/>
        </w:rPr>
        <w:t>,</w:t>
      </w:r>
      <w:r w:rsidR="00CE5E26">
        <w:rPr>
          <w:rFonts w:cstheme="minorHAnsi"/>
        </w:rPr>
        <w:t xml:space="preserve"> </w:t>
      </w:r>
      <w:r w:rsidR="00216CD5" w:rsidRPr="0027310B">
        <w:rPr>
          <w:rFonts w:cstheme="minorHAnsi"/>
        </w:rPr>
        <w:t>we may terminate you</w:t>
      </w:r>
      <w:r w:rsidR="00D8451D">
        <w:rPr>
          <w:rFonts w:cstheme="minorHAnsi"/>
        </w:rPr>
        <w:t>r</w:t>
      </w:r>
      <w:r w:rsidR="00216CD5" w:rsidRPr="0027310B">
        <w:rPr>
          <w:rFonts w:cstheme="minorHAnsi"/>
        </w:rPr>
        <w:t xml:space="preserve"> membership of this group.</w:t>
      </w:r>
    </w:p>
    <w:p w14:paraId="3C8FDD7E" w14:textId="77777777" w:rsidR="00216CD5" w:rsidRPr="0027310B" w:rsidRDefault="00216CD5" w:rsidP="0027310B">
      <w:pPr>
        <w:pStyle w:val="NoSpacing"/>
        <w:rPr>
          <w:rFonts w:cstheme="minorHAnsi"/>
        </w:rPr>
      </w:pPr>
      <w:r w:rsidRPr="0027310B">
        <w:rPr>
          <w:rFonts w:cstheme="minorHAnsi"/>
        </w:rPr>
        <w:t>To abide by English Law copyright act.</w:t>
      </w:r>
    </w:p>
    <w:p w14:paraId="3C8FDD7F" w14:textId="3CAC7E8C" w:rsidR="00773F3C" w:rsidRPr="0027310B" w:rsidRDefault="00B1290F" w:rsidP="0027310B">
      <w:pPr>
        <w:pStyle w:val="NoSpacing"/>
        <w:rPr>
          <w:rFonts w:cstheme="minorHAnsi"/>
        </w:rPr>
      </w:pPr>
      <w:r w:rsidRPr="0027310B">
        <w:rPr>
          <w:rFonts w:cstheme="minorHAnsi"/>
        </w:rPr>
        <w:t>You are required to read (and if necessary seek clarification) and understand this code and then sign a declaration to t</w:t>
      </w:r>
      <w:r w:rsidR="00C1680B">
        <w:rPr>
          <w:rFonts w:cstheme="minorHAnsi"/>
        </w:rPr>
        <w:t>hat effect</w:t>
      </w:r>
      <w:r w:rsidR="00773F3C" w:rsidRPr="0027310B">
        <w:rPr>
          <w:rFonts w:cstheme="minorHAnsi"/>
        </w:rPr>
        <w:t xml:space="preserve">.  </w:t>
      </w:r>
      <w:r w:rsidRPr="0027310B">
        <w:rPr>
          <w:rFonts w:cstheme="minorHAnsi"/>
        </w:rPr>
        <w:t xml:space="preserve">You should tell the </w:t>
      </w:r>
      <w:r w:rsidR="00C1680B">
        <w:rPr>
          <w:rFonts w:cstheme="minorHAnsi"/>
        </w:rPr>
        <w:t>Group Leader</w:t>
      </w:r>
      <w:r w:rsidRPr="0027310B">
        <w:rPr>
          <w:rFonts w:cstheme="minorHAnsi"/>
        </w:rPr>
        <w:t xml:space="preserve"> or member of the </w:t>
      </w:r>
      <w:r w:rsidR="00CE5E26">
        <w:rPr>
          <w:rFonts w:cstheme="minorHAnsi"/>
        </w:rPr>
        <w:t>`</w:t>
      </w:r>
      <w:r w:rsidR="00763DF3">
        <w:rPr>
          <w:rFonts w:cstheme="minorHAnsi"/>
        </w:rPr>
        <w:t xml:space="preserve">Cornwall </w:t>
      </w:r>
      <w:r w:rsidR="00CE5E26">
        <w:rPr>
          <w:rFonts w:cstheme="minorHAnsi"/>
        </w:rPr>
        <w:t xml:space="preserve">Writers Committee` </w:t>
      </w:r>
      <w:r w:rsidRPr="0027310B">
        <w:rPr>
          <w:rFonts w:cstheme="minorHAnsi"/>
        </w:rPr>
        <w:t xml:space="preserve"> about anyone else breaking the code and/or breaking the law</w:t>
      </w:r>
      <w:r w:rsidR="00773F3C" w:rsidRPr="0027310B">
        <w:rPr>
          <w:rFonts w:cstheme="minorHAnsi"/>
        </w:rPr>
        <w:t>.</w:t>
      </w:r>
    </w:p>
    <w:p w14:paraId="3C8FDD80" w14:textId="77777777" w:rsidR="00B1290F" w:rsidRDefault="00B1290F" w:rsidP="0027310B">
      <w:pPr>
        <w:pStyle w:val="NoSpacing"/>
        <w:rPr>
          <w:rFonts w:cstheme="minorHAnsi"/>
        </w:rPr>
      </w:pPr>
      <w:r w:rsidRPr="0027310B">
        <w:rPr>
          <w:rFonts w:cstheme="minorHAnsi"/>
        </w:rPr>
        <w:t>Your conduct at board and other meetings must meet a high standard of integrity, commitment and courtesy.</w:t>
      </w:r>
    </w:p>
    <w:p w14:paraId="3C8FDD81" w14:textId="77777777" w:rsidR="0027310B" w:rsidRPr="0027310B" w:rsidRDefault="0027310B" w:rsidP="0027310B">
      <w:pPr>
        <w:pStyle w:val="NoSpacing"/>
        <w:rPr>
          <w:rFonts w:cstheme="minorHAnsi"/>
        </w:rPr>
      </w:pPr>
    </w:p>
    <w:p w14:paraId="3C8FDD82" w14:textId="77777777" w:rsidR="00B1290F" w:rsidRPr="0027310B" w:rsidRDefault="00B1290F" w:rsidP="0027310B">
      <w:pPr>
        <w:pStyle w:val="NoSpacing"/>
        <w:rPr>
          <w:rFonts w:cstheme="minorHAnsi"/>
          <w:b/>
        </w:rPr>
      </w:pPr>
      <w:r w:rsidRPr="0027310B">
        <w:rPr>
          <w:rFonts w:cstheme="minorHAnsi"/>
          <w:b/>
        </w:rPr>
        <w:t>Confidentiality</w:t>
      </w:r>
    </w:p>
    <w:p w14:paraId="3C8FDD83" w14:textId="407FA4E4" w:rsidR="00B1290F" w:rsidRPr="0027310B" w:rsidRDefault="00B1290F" w:rsidP="0027310B">
      <w:pPr>
        <w:pStyle w:val="NoSpacing"/>
        <w:rPr>
          <w:rFonts w:cstheme="minorHAnsi"/>
        </w:rPr>
      </w:pPr>
      <w:r w:rsidRPr="0027310B">
        <w:rPr>
          <w:rFonts w:cstheme="minorHAnsi"/>
        </w:rPr>
        <w:t>Data protection and disclosure of information:</w:t>
      </w:r>
    </w:p>
    <w:p w14:paraId="3C8FDD84" w14:textId="2F1294D2" w:rsidR="00B1290F" w:rsidRPr="0027310B" w:rsidRDefault="00B1290F" w:rsidP="0027310B">
      <w:pPr>
        <w:pStyle w:val="NoSpacing"/>
        <w:rPr>
          <w:rFonts w:cstheme="minorHAnsi"/>
        </w:rPr>
      </w:pPr>
      <w:r w:rsidRPr="0027310B">
        <w:rPr>
          <w:rFonts w:cstheme="minorHAnsi"/>
        </w:rPr>
        <w:t xml:space="preserve">You must keep all personal data </w:t>
      </w:r>
      <w:r w:rsidR="00CE5E26">
        <w:rPr>
          <w:rFonts w:cstheme="minorHAnsi"/>
        </w:rPr>
        <w:t xml:space="preserve">and written work </w:t>
      </w:r>
      <w:r w:rsidRPr="0027310B">
        <w:rPr>
          <w:rFonts w:cstheme="minorHAnsi"/>
        </w:rPr>
        <w:t xml:space="preserve">confidential, whether computerised or manually held, and comply with the law and </w:t>
      </w:r>
      <w:r w:rsidR="001D3BF0">
        <w:rPr>
          <w:rFonts w:cstheme="minorHAnsi"/>
        </w:rPr>
        <w:t>Cornwall</w:t>
      </w:r>
      <w:r w:rsidR="00D2160A" w:rsidRPr="0027310B">
        <w:rPr>
          <w:rFonts w:cstheme="minorHAnsi"/>
        </w:rPr>
        <w:t xml:space="preserve"> Writers agreements</w:t>
      </w:r>
      <w:r w:rsidRPr="0027310B">
        <w:rPr>
          <w:rFonts w:cstheme="minorHAnsi"/>
        </w:rPr>
        <w:t xml:space="preserve">.   </w:t>
      </w:r>
    </w:p>
    <w:p w14:paraId="3C8FDD85" w14:textId="77777777" w:rsidR="00773F3C" w:rsidRPr="0027310B" w:rsidRDefault="00773F3C" w:rsidP="0027310B">
      <w:pPr>
        <w:pStyle w:val="NoSpacing"/>
        <w:rPr>
          <w:rFonts w:cstheme="minorHAnsi"/>
        </w:rPr>
      </w:pPr>
      <w:bookmarkStart w:id="0" w:name="_Hlk521253358"/>
    </w:p>
    <w:p w14:paraId="3C8FDD86" w14:textId="77777777" w:rsidR="00216CD5" w:rsidRPr="0027310B" w:rsidRDefault="00216CD5" w:rsidP="0027310B">
      <w:pPr>
        <w:pStyle w:val="NoSpacing"/>
        <w:rPr>
          <w:rFonts w:cstheme="minorHAnsi"/>
          <w:color w:val="212529"/>
        </w:rPr>
      </w:pPr>
      <w:r w:rsidRPr="0027310B">
        <w:rPr>
          <w:rFonts w:cstheme="minorHAnsi"/>
          <w:b/>
          <w:bCs/>
          <w:color w:val="212529"/>
        </w:rPr>
        <w:t>Copyright – What is it?</w:t>
      </w:r>
    </w:p>
    <w:p w14:paraId="3C8FDD87" w14:textId="172A01BC" w:rsidR="00216CD5" w:rsidRPr="0027310B" w:rsidRDefault="00216CD5" w:rsidP="0027310B">
      <w:pPr>
        <w:pStyle w:val="NoSpacing"/>
        <w:rPr>
          <w:rFonts w:cstheme="minorHAnsi"/>
          <w:color w:val="212529"/>
        </w:rPr>
      </w:pPr>
      <w:r w:rsidRPr="0027310B">
        <w:rPr>
          <w:rFonts w:cstheme="minorHAnsi"/>
          <w:color w:val="212529"/>
        </w:rPr>
        <w:t>Copyright law is “…..the exclusive right to do, and to authorise others to do, in the United Kingdom, certain acts in relation to literary, dramatic and musical works, artistic works, sound recordings, films, broadcasts and published editions of works. The acts concerned vary according to the subject matter; in general, the existence of copyright protects the maker of a work from the appropriation of his labours by another. For this reason it is said to be a negative right…”</w:t>
      </w:r>
    </w:p>
    <w:p w14:paraId="3C8FDD88" w14:textId="146DCD02" w:rsidR="00216CD5" w:rsidRPr="0027310B" w:rsidRDefault="00216CD5" w:rsidP="0027310B">
      <w:pPr>
        <w:pStyle w:val="NoSpacing"/>
        <w:rPr>
          <w:rFonts w:cstheme="minorHAnsi"/>
          <w:color w:val="212529"/>
        </w:rPr>
      </w:pPr>
      <w:r w:rsidRPr="0027310B">
        <w:rPr>
          <w:rFonts w:cstheme="minorHAnsi"/>
          <w:color w:val="212529"/>
        </w:rPr>
        <w:t>It is the case that all types of works and performances are potentially protected but, in order to be protected by copyright they must qualify a</w:t>
      </w:r>
      <w:r w:rsidR="00A15383">
        <w:rPr>
          <w:rFonts w:cstheme="minorHAnsi"/>
          <w:color w:val="212529"/>
        </w:rPr>
        <w:t>s</w:t>
      </w:r>
      <w:r w:rsidRPr="0027310B">
        <w:rPr>
          <w:rFonts w:cstheme="minorHAnsi"/>
          <w:color w:val="212529"/>
        </w:rPr>
        <w:t xml:space="preserve"> material that may be protected by copyright.</w:t>
      </w:r>
    </w:p>
    <w:p w14:paraId="3C8FDD89" w14:textId="77777777" w:rsidR="0044382F" w:rsidRDefault="00216CD5" w:rsidP="0027310B">
      <w:pPr>
        <w:pStyle w:val="NoSpacing"/>
        <w:rPr>
          <w:rFonts w:cstheme="minorHAnsi"/>
          <w:color w:val="212529"/>
        </w:rPr>
      </w:pPr>
      <w:r w:rsidRPr="0027310B">
        <w:rPr>
          <w:rFonts w:cstheme="minorHAnsi"/>
          <w:color w:val="212529"/>
        </w:rPr>
        <w:t>The most updated legislation regarding copyright in the UK is contained in the The Copyright, Designs and Patents Act 1988 and the Copyright and Related Rights Regulations 2003, and this legislation reflects changes that have been made as a result of EU Directives and various international agreements, such as the TRIPS agreement.</w:t>
      </w:r>
    </w:p>
    <w:p w14:paraId="3C8FDD8A" w14:textId="77777777" w:rsidR="0027310B" w:rsidRPr="0027310B" w:rsidRDefault="0027310B" w:rsidP="0027310B">
      <w:pPr>
        <w:pStyle w:val="NoSpacing"/>
        <w:rPr>
          <w:rFonts w:cstheme="minorHAnsi"/>
          <w:color w:val="212529"/>
        </w:rPr>
      </w:pPr>
    </w:p>
    <w:p w14:paraId="3C8FDD8B" w14:textId="77777777" w:rsidR="00600DC7" w:rsidRPr="0027310B" w:rsidRDefault="00600DC7" w:rsidP="0027310B">
      <w:pPr>
        <w:pStyle w:val="NoSpacing"/>
        <w:rPr>
          <w:rFonts w:cstheme="minorHAnsi"/>
          <w:color w:val="212529"/>
          <w:sz w:val="24"/>
          <w:szCs w:val="24"/>
        </w:rPr>
      </w:pPr>
      <w:r w:rsidRPr="0027310B">
        <w:rPr>
          <w:rFonts w:cstheme="minorHAnsi"/>
          <w:b/>
          <w:bCs/>
          <w:color w:val="212529"/>
          <w:sz w:val="24"/>
          <w:szCs w:val="24"/>
        </w:rPr>
        <w:t>Property Rights</w:t>
      </w:r>
    </w:p>
    <w:p w14:paraId="3C8FDD8C" w14:textId="77777777" w:rsidR="00600DC7" w:rsidRDefault="00600DC7" w:rsidP="0027310B">
      <w:pPr>
        <w:pStyle w:val="NoSpacing"/>
        <w:rPr>
          <w:rFonts w:cstheme="minorHAnsi"/>
          <w:color w:val="212529"/>
        </w:rPr>
      </w:pPr>
      <w:r w:rsidRPr="0027310B">
        <w:rPr>
          <w:rFonts w:cstheme="minorHAnsi"/>
          <w:color w:val="212529"/>
        </w:rPr>
        <w:t xml:space="preserve">Property rights may generally be considered to derive from some connection between the owner of the property and the user of the property. There is no such connection </w:t>
      </w:r>
      <w:r w:rsidR="008F085F" w:rsidRPr="0027310B">
        <w:rPr>
          <w:rFonts w:cstheme="minorHAnsi"/>
          <w:color w:val="212529"/>
        </w:rPr>
        <w:t>discernible</w:t>
      </w:r>
      <w:r w:rsidRPr="0027310B">
        <w:rPr>
          <w:rFonts w:cstheme="minorHAnsi"/>
          <w:color w:val="212529"/>
        </w:rPr>
        <w:t xml:space="preserve"> where the user of the property does so through reliance upon an exception to the rules of copyright infringement. Obviously there may still be utility in allowing users the freedom to do this, and there may be an argument that there is a public interest in allowing such access e.g. as is the justification for allowing more flexible access to copyrighted material by disabled users and educational institutions.</w:t>
      </w:r>
    </w:p>
    <w:p w14:paraId="3C8FDD8D" w14:textId="77777777" w:rsidR="005C6D89" w:rsidRDefault="005C6D89" w:rsidP="0027310B">
      <w:pPr>
        <w:pStyle w:val="NoSpacing"/>
        <w:rPr>
          <w:rFonts w:cstheme="minorHAnsi"/>
          <w:color w:val="212529"/>
        </w:rPr>
      </w:pPr>
    </w:p>
    <w:p w14:paraId="3C8FDD8E" w14:textId="77777777" w:rsidR="0044382F" w:rsidRDefault="0044382F" w:rsidP="0027310B">
      <w:pPr>
        <w:pStyle w:val="NoSpacing"/>
        <w:rPr>
          <w:rFonts w:cstheme="minorHAnsi"/>
          <w:color w:val="212529"/>
        </w:rPr>
      </w:pPr>
    </w:p>
    <w:p w14:paraId="3C8FDD8F" w14:textId="77777777" w:rsidR="0044382F" w:rsidRPr="0027310B" w:rsidRDefault="0044382F" w:rsidP="0027310B">
      <w:pPr>
        <w:pStyle w:val="NoSpacing"/>
        <w:rPr>
          <w:rFonts w:cstheme="minorHAnsi"/>
          <w:color w:val="212529"/>
        </w:rPr>
      </w:pPr>
    </w:p>
    <w:p w14:paraId="3C8FDD90" w14:textId="77777777" w:rsidR="0044382F" w:rsidRDefault="0044382F" w:rsidP="0027310B">
      <w:pPr>
        <w:pStyle w:val="NoSpacing"/>
        <w:rPr>
          <w:rFonts w:eastAsia="Times New Roman" w:cstheme="minorHAnsi"/>
          <w:b/>
          <w:kern w:val="36"/>
          <w:sz w:val="24"/>
          <w:szCs w:val="24"/>
        </w:rPr>
      </w:pPr>
    </w:p>
    <w:p w14:paraId="3C8FDD91" w14:textId="77777777" w:rsidR="0044382F" w:rsidRDefault="0044382F" w:rsidP="0027310B">
      <w:pPr>
        <w:pStyle w:val="NoSpacing"/>
        <w:rPr>
          <w:rFonts w:eastAsia="Times New Roman" w:cstheme="minorHAnsi"/>
          <w:b/>
          <w:kern w:val="36"/>
          <w:sz w:val="24"/>
          <w:szCs w:val="24"/>
        </w:rPr>
      </w:pPr>
    </w:p>
    <w:p w14:paraId="3C8FDD92" w14:textId="3C1A2D33" w:rsidR="00DA23A1" w:rsidRPr="0027310B" w:rsidRDefault="0027310B" w:rsidP="0027310B">
      <w:pPr>
        <w:pStyle w:val="NoSpacing"/>
        <w:rPr>
          <w:rFonts w:eastAsia="Times New Roman" w:cstheme="minorHAnsi"/>
          <w:b/>
          <w:kern w:val="36"/>
          <w:sz w:val="24"/>
          <w:szCs w:val="24"/>
        </w:rPr>
      </w:pPr>
      <w:r w:rsidRPr="0027310B">
        <w:rPr>
          <w:rFonts w:eastAsia="Times New Roman" w:cstheme="minorHAnsi"/>
          <w:b/>
          <w:kern w:val="36"/>
          <w:sz w:val="24"/>
          <w:szCs w:val="24"/>
        </w:rPr>
        <w:t>Behaviour</w:t>
      </w:r>
    </w:p>
    <w:p w14:paraId="3C8FDD93" w14:textId="6CC2ACDC" w:rsidR="00DA23A1" w:rsidRPr="0027310B" w:rsidRDefault="00CE5E26" w:rsidP="0027310B">
      <w:pPr>
        <w:rPr>
          <w:rFonts w:eastAsia="Times New Roman"/>
        </w:rPr>
      </w:pPr>
      <w:r>
        <w:rPr>
          <w:rFonts w:eastAsia="Times New Roman"/>
        </w:rPr>
        <w:t>`</w:t>
      </w:r>
      <w:r w:rsidR="004D1312">
        <w:rPr>
          <w:rFonts w:eastAsia="Times New Roman"/>
        </w:rPr>
        <w:t xml:space="preserve">Cornwall </w:t>
      </w:r>
      <w:r w:rsidR="00DA23A1" w:rsidRPr="0027310B">
        <w:rPr>
          <w:rFonts w:eastAsia="Times New Roman"/>
        </w:rPr>
        <w:t>Writers</w:t>
      </w:r>
      <w:r>
        <w:rPr>
          <w:rFonts w:eastAsia="Times New Roman"/>
        </w:rPr>
        <w:t>` a</w:t>
      </w:r>
      <w:r w:rsidR="00DA23A1" w:rsidRPr="0027310B">
        <w:rPr>
          <w:rFonts w:eastAsia="Times New Roman"/>
        </w:rPr>
        <w:t>re a group of writers who come together to exchange feedback on work they hope to publish. This is done in an informal and lively manner, and this code of conduct is here to help people present their work and to give and receive feedback in a sensitive and helpful way.</w:t>
      </w:r>
    </w:p>
    <w:p w14:paraId="3C8FDD94" w14:textId="3AE3556A" w:rsidR="00DA23A1" w:rsidRPr="0027310B" w:rsidRDefault="00CE5E26" w:rsidP="0027310B">
      <w:pPr>
        <w:pStyle w:val="NoSpacing"/>
        <w:rPr>
          <w:rFonts w:eastAsia="Times New Roman"/>
          <w:b/>
          <w:sz w:val="24"/>
          <w:szCs w:val="24"/>
        </w:rPr>
      </w:pPr>
      <w:r>
        <w:rPr>
          <w:rFonts w:eastAsia="Times New Roman"/>
          <w:b/>
          <w:sz w:val="24"/>
          <w:szCs w:val="24"/>
        </w:rPr>
        <w:t>Outcomes of the group</w:t>
      </w:r>
    </w:p>
    <w:p w14:paraId="3C8FDD95" w14:textId="2EDA5CBD" w:rsidR="00DA23A1" w:rsidRPr="0027310B" w:rsidRDefault="00DA23A1" w:rsidP="0027310B">
      <w:pPr>
        <w:rPr>
          <w:rFonts w:eastAsia="Times New Roman"/>
        </w:rPr>
      </w:pPr>
      <w:r w:rsidRPr="0027310B">
        <w:rPr>
          <w:rFonts w:eastAsia="Times New Roman"/>
        </w:rPr>
        <w:t xml:space="preserve">We </w:t>
      </w:r>
      <w:r w:rsidR="007A2144">
        <w:rPr>
          <w:rFonts w:eastAsia="Times New Roman"/>
        </w:rPr>
        <w:t xml:space="preserve">will </w:t>
      </w:r>
      <w:r w:rsidR="00CE5E26">
        <w:rPr>
          <w:rFonts w:eastAsia="Times New Roman"/>
        </w:rPr>
        <w:t>collectively discuss an</w:t>
      </w:r>
      <w:r w:rsidR="00C1680B">
        <w:rPr>
          <w:rFonts w:eastAsia="Times New Roman"/>
        </w:rPr>
        <w:t>d agree on the themes and genre</w:t>
      </w:r>
      <w:r w:rsidR="007A2144">
        <w:rPr>
          <w:rFonts w:eastAsia="Times New Roman"/>
        </w:rPr>
        <w:t>s</w:t>
      </w:r>
      <w:r w:rsidRPr="0027310B">
        <w:rPr>
          <w:rFonts w:eastAsia="Times New Roman"/>
        </w:rPr>
        <w:t>. However, while there are no rules regarding the type, style or content of reading samples, the range of skills and experience of group members means we can’t always offer appropriate critique on writing such a</w:t>
      </w:r>
      <w:r w:rsidR="00C1680B">
        <w:rPr>
          <w:rFonts w:eastAsia="Times New Roman"/>
        </w:rPr>
        <w:t>s life writing, travel, poetry,</w:t>
      </w:r>
      <w:r w:rsidRPr="0027310B">
        <w:rPr>
          <w:rFonts w:eastAsia="Times New Roman"/>
        </w:rPr>
        <w:t xml:space="preserve"> and so on</w:t>
      </w:r>
      <w:r w:rsidR="00EF3E27">
        <w:rPr>
          <w:rFonts w:eastAsia="Times New Roman"/>
        </w:rPr>
        <w:t>.</w:t>
      </w:r>
      <w:r w:rsidRPr="0027310B">
        <w:rPr>
          <w:rFonts w:eastAsia="Times New Roman"/>
        </w:rPr>
        <w:t>. If you are unsure, please ask in advance if the group can offer relevant feedback.</w:t>
      </w:r>
    </w:p>
    <w:p w14:paraId="3C8FDD96" w14:textId="77777777" w:rsidR="00DA23A1" w:rsidRPr="0027310B" w:rsidRDefault="00C1680B" w:rsidP="0027310B">
      <w:pPr>
        <w:rPr>
          <w:rFonts w:eastAsia="Times New Roman"/>
        </w:rPr>
      </w:pPr>
      <w:r>
        <w:rPr>
          <w:rFonts w:eastAsia="Times New Roman"/>
        </w:rPr>
        <w:t>R</w:t>
      </w:r>
      <w:r w:rsidR="00DA23A1" w:rsidRPr="0027310B">
        <w:rPr>
          <w:rFonts w:eastAsia="Times New Roman"/>
        </w:rPr>
        <w:t xml:space="preserve">eading samples </w:t>
      </w:r>
      <w:r>
        <w:rPr>
          <w:rFonts w:eastAsia="Times New Roman"/>
        </w:rPr>
        <w:t xml:space="preserve">will </w:t>
      </w:r>
      <w:r w:rsidR="000365BC">
        <w:rPr>
          <w:rFonts w:eastAsia="Times New Roman"/>
        </w:rPr>
        <w:t xml:space="preserve">tend to </w:t>
      </w:r>
      <w:r>
        <w:rPr>
          <w:rFonts w:eastAsia="Times New Roman"/>
        </w:rPr>
        <w:t>be no more than</w:t>
      </w:r>
      <w:r w:rsidR="00DA23A1" w:rsidRPr="0027310B">
        <w:rPr>
          <w:rFonts w:eastAsia="Times New Roman"/>
        </w:rPr>
        <w:t xml:space="preserve"> 1,000  words in length</w:t>
      </w:r>
      <w:r>
        <w:rPr>
          <w:rFonts w:eastAsia="Times New Roman"/>
        </w:rPr>
        <w:t>, unless previously agreed otherwise</w:t>
      </w:r>
      <w:r w:rsidR="00DA23A1" w:rsidRPr="0027310B">
        <w:rPr>
          <w:rFonts w:eastAsia="Times New Roman"/>
        </w:rPr>
        <w:t>, to allow time for each group member to read out their piece and receive feedback during the meeting.</w:t>
      </w:r>
      <w:r w:rsidR="00EF3E27">
        <w:rPr>
          <w:rFonts w:eastAsia="Times New Roman"/>
        </w:rPr>
        <w:t xml:space="preserve"> </w:t>
      </w:r>
      <w:r w:rsidR="00D2160A" w:rsidRPr="0027310B">
        <w:rPr>
          <w:rFonts w:eastAsia="Times New Roman"/>
        </w:rPr>
        <w:t>Feedback should be give</w:t>
      </w:r>
      <w:r w:rsidR="00773F3C" w:rsidRPr="0027310B">
        <w:rPr>
          <w:rFonts w:eastAsia="Times New Roman"/>
        </w:rPr>
        <w:t>n in the method</w:t>
      </w:r>
      <w:r w:rsidR="00D2160A" w:rsidRPr="0027310B">
        <w:rPr>
          <w:rFonts w:eastAsia="Times New Roman"/>
        </w:rPr>
        <w:t xml:space="preserve"> agreed by Tracey Dockree</w:t>
      </w:r>
    </w:p>
    <w:p w14:paraId="3C8FDD97" w14:textId="225F5AC4" w:rsidR="00DA23A1" w:rsidRPr="005C6D89" w:rsidRDefault="00EF3E27" w:rsidP="005C6D89">
      <w:pPr>
        <w:pStyle w:val="NoSpacing"/>
        <w:rPr>
          <w:rFonts w:eastAsia="Times New Roman"/>
          <w:b/>
          <w:sz w:val="24"/>
          <w:szCs w:val="24"/>
        </w:rPr>
      </w:pPr>
      <w:r>
        <w:rPr>
          <w:rFonts w:eastAsia="Times New Roman"/>
          <w:b/>
          <w:sz w:val="24"/>
          <w:szCs w:val="24"/>
        </w:rPr>
        <w:t xml:space="preserve">Do`s and don'ts </w:t>
      </w:r>
    </w:p>
    <w:p w14:paraId="3C8FDD98" w14:textId="77777777" w:rsidR="00DA23A1" w:rsidRPr="0027310B" w:rsidRDefault="00DA23A1" w:rsidP="00EF3E27">
      <w:pPr>
        <w:pStyle w:val="NoSpacing"/>
        <w:rPr>
          <w:rFonts w:eastAsia="Times New Roman"/>
        </w:rPr>
      </w:pPr>
      <w:r w:rsidRPr="0027310B">
        <w:rPr>
          <w:rFonts w:eastAsia="Times New Roman"/>
        </w:rPr>
        <w:t>We have to feel comfortable sharing our writing, so it’s important to be able to trust each other. This means following a few guidelines that promote mutual respect for ourselves and our writing. The following are a few points to bear in mind before and during a meeting.</w:t>
      </w:r>
    </w:p>
    <w:p w14:paraId="3C8FDD99" w14:textId="634EA1E2" w:rsidR="00EF3E27" w:rsidRPr="00EF3E27" w:rsidRDefault="00EF3E27" w:rsidP="0027310B">
      <w:pPr>
        <w:pStyle w:val="ListParagraph"/>
        <w:numPr>
          <w:ilvl w:val="0"/>
          <w:numId w:val="10"/>
        </w:numPr>
        <w:rPr>
          <w:rFonts w:eastAsia="Times New Roman"/>
        </w:rPr>
      </w:pPr>
      <w:r w:rsidRPr="00EF3E27">
        <w:rPr>
          <w:rFonts w:eastAsia="Times New Roman"/>
          <w:b/>
          <w:sz w:val="24"/>
          <w:szCs w:val="24"/>
        </w:rPr>
        <w:t>Respect</w:t>
      </w:r>
      <w:r w:rsidR="008B2A60">
        <w:rPr>
          <w:rFonts w:eastAsia="Times New Roman"/>
          <w:b/>
          <w:sz w:val="24"/>
          <w:szCs w:val="24"/>
        </w:rPr>
        <w:t xml:space="preserve"> </w:t>
      </w:r>
      <w:r w:rsidR="00DA23A1" w:rsidRPr="00EF3E27">
        <w:rPr>
          <w:rFonts w:eastAsia="Times New Roman"/>
          <w:sz w:val="24"/>
          <w:szCs w:val="24"/>
        </w:rPr>
        <w:t>While people are reading, please avoid interrupting or otherwise distracting people. If you need another drink, for instance, please wait until the reader has finished.</w:t>
      </w:r>
    </w:p>
    <w:p w14:paraId="3C8FDD9A" w14:textId="023C90B7" w:rsidR="00EF3E27" w:rsidRDefault="008B2A60" w:rsidP="0027310B">
      <w:pPr>
        <w:pStyle w:val="ListParagraph"/>
        <w:numPr>
          <w:ilvl w:val="0"/>
          <w:numId w:val="10"/>
        </w:numPr>
        <w:rPr>
          <w:rFonts w:eastAsia="Times New Roman"/>
        </w:rPr>
      </w:pPr>
      <w:r>
        <w:rPr>
          <w:rFonts w:eastAsia="Times New Roman"/>
          <w:b/>
        </w:rPr>
        <w:t>Confidentiality</w:t>
      </w:r>
      <w:r w:rsidR="00EF3E27">
        <w:rPr>
          <w:rFonts w:eastAsia="Times New Roman"/>
        </w:rPr>
        <w:t xml:space="preserve"> </w:t>
      </w:r>
      <w:r w:rsidR="00DA23A1" w:rsidRPr="00EF3E27">
        <w:rPr>
          <w:rFonts w:eastAsia="Times New Roman"/>
        </w:rPr>
        <w:t>Anything read out during a meeting must be kept within the group. An author’s writing is their intellectual property and should not be shared outside the group without their explicit permission.</w:t>
      </w:r>
    </w:p>
    <w:p w14:paraId="3C8FDD9B" w14:textId="0C01374C" w:rsidR="0027310B" w:rsidRPr="00EF3E27" w:rsidRDefault="0027310B" w:rsidP="0027310B">
      <w:pPr>
        <w:pStyle w:val="ListParagraph"/>
        <w:numPr>
          <w:ilvl w:val="0"/>
          <w:numId w:val="10"/>
        </w:numPr>
        <w:rPr>
          <w:rFonts w:eastAsia="Times New Roman"/>
        </w:rPr>
      </w:pPr>
      <w:r w:rsidRPr="00EF3E27">
        <w:rPr>
          <w:rFonts w:eastAsia="Times New Roman"/>
          <w:b/>
          <w:sz w:val="24"/>
          <w:szCs w:val="24"/>
        </w:rPr>
        <w:t>Sensitive Topics</w:t>
      </w:r>
      <w:r w:rsidR="00E77069">
        <w:rPr>
          <w:rFonts w:eastAsia="Times New Roman"/>
          <w:b/>
          <w:sz w:val="24"/>
          <w:szCs w:val="24"/>
        </w:rPr>
        <w:t xml:space="preserve"> </w:t>
      </w:r>
      <w:r w:rsidRPr="00EF3E27">
        <w:rPr>
          <w:rFonts w:eastAsia="Times New Roman"/>
        </w:rPr>
        <w:t>If your piece includes references to sensitive topics or  violence or hatred on the basis of self harm sexuality, mental health, race, ethnic origin, religion, disability, gender, age or sexual orientation, consult with the group organiser before reading it out. Such material may need to have a trigger warning before the group hears it.</w:t>
      </w:r>
    </w:p>
    <w:p w14:paraId="3C8FDD9C" w14:textId="77777777" w:rsidR="00B1290F" w:rsidRDefault="00DA23A1" w:rsidP="0027310B">
      <w:pPr>
        <w:rPr>
          <w:rFonts w:eastAsia="Times New Roman"/>
        </w:rPr>
      </w:pPr>
      <w:r w:rsidRPr="0027310B">
        <w:rPr>
          <w:rFonts w:eastAsia="Times New Roman"/>
        </w:rPr>
        <w:t>If you feel that someone has breached the code of conduct, and don’t feel you can bring the matter to their attention directly, you can consult with the group organiser.  If the breach is serious enough, the person in question will be given a warning by e-mail. They will have a right of response. If this behaviour was serious enough to warrant it, or the warning is not heeded, then they will be asked not to attend future meetings.</w:t>
      </w:r>
      <w:bookmarkEnd w:id="0"/>
    </w:p>
    <w:p w14:paraId="3C8FDD9D" w14:textId="4EE1C473" w:rsidR="0044382F" w:rsidRDefault="0044382F" w:rsidP="0027310B">
      <w:pPr>
        <w:rPr>
          <w:rFonts w:eastAsia="Times New Roman"/>
        </w:rPr>
      </w:pPr>
    </w:p>
    <w:p w14:paraId="463A56CE" w14:textId="4720ED4F" w:rsidR="00E11947" w:rsidRDefault="00E11947" w:rsidP="0027310B">
      <w:pPr>
        <w:rPr>
          <w:rFonts w:eastAsia="Times New Roman"/>
        </w:rPr>
      </w:pPr>
    </w:p>
    <w:p w14:paraId="2A04B6B2" w14:textId="103264BD" w:rsidR="006D1BE4" w:rsidRPr="00E11947" w:rsidRDefault="006D1BE4" w:rsidP="006D1BE4">
      <w:pPr>
        <w:pStyle w:val="NoSpacing"/>
        <w:rPr>
          <w:rFonts w:cstheme="minorHAnsi"/>
          <w:b/>
          <w:bCs/>
        </w:rPr>
      </w:pPr>
      <w:r w:rsidRPr="00E11947">
        <w:rPr>
          <w:rFonts w:cstheme="minorHAnsi"/>
          <w:b/>
          <w:bCs/>
        </w:rPr>
        <w:t xml:space="preserve">Cornwall Writers Short Story Project </w:t>
      </w:r>
      <w:r>
        <w:rPr>
          <w:rFonts w:cstheme="minorHAnsi"/>
          <w:b/>
          <w:bCs/>
        </w:rPr>
        <w:t>C</w:t>
      </w:r>
      <w:r w:rsidRPr="00E11947">
        <w:rPr>
          <w:rFonts w:cstheme="minorHAnsi"/>
          <w:b/>
          <w:bCs/>
        </w:rPr>
        <w:t xml:space="preserve">ode of </w:t>
      </w:r>
      <w:r>
        <w:rPr>
          <w:rFonts w:cstheme="minorHAnsi"/>
          <w:b/>
          <w:bCs/>
        </w:rPr>
        <w:t>C</w:t>
      </w:r>
      <w:r w:rsidRPr="00E11947">
        <w:rPr>
          <w:rFonts w:cstheme="minorHAnsi"/>
          <w:b/>
          <w:bCs/>
        </w:rPr>
        <w:t xml:space="preserve">onduct </w:t>
      </w:r>
      <w:r>
        <w:rPr>
          <w:rFonts w:cstheme="minorHAnsi"/>
          <w:b/>
          <w:bCs/>
        </w:rPr>
        <w:t>Declaration</w:t>
      </w:r>
    </w:p>
    <w:p w14:paraId="3C8FDD9E" w14:textId="77777777" w:rsidR="0044382F" w:rsidRDefault="0044382F" w:rsidP="0027310B">
      <w:pPr>
        <w:rPr>
          <w:rFonts w:eastAsia="Times New Roman"/>
        </w:rPr>
      </w:pPr>
    </w:p>
    <w:p w14:paraId="3C8FDD9F" w14:textId="77777777" w:rsidR="0044382F" w:rsidRDefault="0044382F" w:rsidP="0044382F">
      <w:pPr>
        <w:pStyle w:val="Footer"/>
        <w:rPr>
          <w:rFonts w:cstheme="minorHAnsi"/>
        </w:rPr>
      </w:pPr>
      <w:r>
        <w:rPr>
          <w:rFonts w:cstheme="minorHAnsi"/>
        </w:rPr>
        <w:t>I confirm that I have</w:t>
      </w:r>
      <w:r w:rsidRPr="0027310B">
        <w:rPr>
          <w:rFonts w:cstheme="minorHAnsi"/>
        </w:rPr>
        <w:t xml:space="preserve"> read and understand this code </w:t>
      </w:r>
      <w:r>
        <w:rPr>
          <w:rFonts w:cstheme="minorHAnsi"/>
        </w:rPr>
        <w:t xml:space="preserve">of conduct </w:t>
      </w:r>
      <w:r w:rsidRPr="0027310B">
        <w:rPr>
          <w:rFonts w:cstheme="minorHAnsi"/>
        </w:rPr>
        <w:t xml:space="preserve">and </w:t>
      </w:r>
      <w:r>
        <w:rPr>
          <w:rFonts w:cstheme="minorHAnsi"/>
        </w:rPr>
        <w:t>that I will abide by it</w:t>
      </w:r>
    </w:p>
    <w:p w14:paraId="3C8FDDA0" w14:textId="77777777" w:rsidR="0044382F" w:rsidRDefault="0044382F" w:rsidP="0044382F">
      <w:pPr>
        <w:pStyle w:val="Footer"/>
        <w:rPr>
          <w:rFonts w:cstheme="minorHAnsi"/>
        </w:rPr>
      </w:pPr>
    </w:p>
    <w:p w14:paraId="3C8FDDA1" w14:textId="77777777" w:rsidR="0044382F" w:rsidRDefault="0044382F" w:rsidP="0044382F">
      <w:pPr>
        <w:pStyle w:val="Footer"/>
        <w:rPr>
          <w:rFonts w:cstheme="minorHAnsi"/>
        </w:rPr>
      </w:pPr>
      <w:r>
        <w:rPr>
          <w:rFonts w:cstheme="minorHAnsi"/>
        </w:rPr>
        <w:t>Name…………………………………………………………………….              Date…………………………………..</w:t>
      </w:r>
    </w:p>
    <w:p w14:paraId="3C8FDDA2" w14:textId="77777777" w:rsidR="0044382F" w:rsidRDefault="0044382F" w:rsidP="0044382F">
      <w:pPr>
        <w:pStyle w:val="Footer"/>
        <w:rPr>
          <w:rFonts w:cstheme="minorHAnsi"/>
        </w:rPr>
      </w:pPr>
    </w:p>
    <w:p w14:paraId="3C8FDDA3" w14:textId="77777777" w:rsidR="0044382F" w:rsidRDefault="0044382F" w:rsidP="0044382F">
      <w:pPr>
        <w:pStyle w:val="Footer"/>
      </w:pPr>
      <w:r>
        <w:rPr>
          <w:rFonts w:cstheme="minorHAnsi"/>
        </w:rPr>
        <w:t>Signature……………………………………………………………….</w:t>
      </w:r>
    </w:p>
    <w:p w14:paraId="3C8FDDA4" w14:textId="77777777" w:rsidR="0044382F" w:rsidRPr="0027310B" w:rsidRDefault="0044382F" w:rsidP="0027310B"/>
    <w:sectPr w:rsidR="0044382F" w:rsidRPr="0027310B" w:rsidSect="0044382F">
      <w:pgSz w:w="11906" w:h="16838"/>
      <w:pgMar w:top="567" w:right="1389"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FDDA7" w14:textId="77777777" w:rsidR="00A74E12" w:rsidRPr="005C6D89" w:rsidRDefault="00A74E12" w:rsidP="005C6D89">
      <w:pPr>
        <w:pStyle w:val="NormalWeb"/>
        <w:spacing w:before="0" w:after="0"/>
        <w:rPr>
          <w:rFonts w:asciiTheme="minorHAnsi" w:eastAsiaTheme="minorEastAsia" w:hAnsiTheme="minorHAnsi" w:cstheme="minorBidi"/>
          <w:sz w:val="22"/>
          <w:szCs w:val="22"/>
        </w:rPr>
      </w:pPr>
      <w:r>
        <w:separator/>
      </w:r>
    </w:p>
  </w:endnote>
  <w:endnote w:type="continuationSeparator" w:id="0">
    <w:p w14:paraId="3C8FDDA8" w14:textId="77777777" w:rsidR="00A74E12" w:rsidRPr="005C6D89" w:rsidRDefault="00A74E12" w:rsidP="005C6D89">
      <w:pPr>
        <w:pStyle w:val="NormalWeb"/>
        <w:spacing w:before="0" w:after="0"/>
        <w:rPr>
          <w:rFonts w:asciiTheme="minorHAnsi" w:eastAsiaTheme="minorEastAsia"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FDDA5" w14:textId="77777777" w:rsidR="00A74E12" w:rsidRPr="005C6D89" w:rsidRDefault="00A74E12" w:rsidP="005C6D89">
      <w:pPr>
        <w:pStyle w:val="NormalWeb"/>
        <w:spacing w:before="0" w:after="0"/>
        <w:rPr>
          <w:rFonts w:asciiTheme="minorHAnsi" w:eastAsiaTheme="minorEastAsia" w:hAnsiTheme="minorHAnsi" w:cstheme="minorBidi"/>
          <w:sz w:val="22"/>
          <w:szCs w:val="22"/>
        </w:rPr>
      </w:pPr>
      <w:r>
        <w:separator/>
      </w:r>
    </w:p>
  </w:footnote>
  <w:footnote w:type="continuationSeparator" w:id="0">
    <w:p w14:paraId="3C8FDDA6" w14:textId="77777777" w:rsidR="00A74E12" w:rsidRPr="005C6D89" w:rsidRDefault="00A74E12" w:rsidP="005C6D89">
      <w:pPr>
        <w:pStyle w:val="NormalWeb"/>
        <w:spacing w:before="0" w:after="0"/>
        <w:rPr>
          <w:rFonts w:asciiTheme="minorHAnsi" w:eastAsiaTheme="minorEastAsia" w:hAnsiTheme="minorHAnsi" w:cstheme="minorBidi"/>
          <w:sz w:val="22"/>
          <w:szCs w:val="2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7185E"/>
    <w:multiLevelType w:val="multilevel"/>
    <w:tmpl w:val="109E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32139A"/>
    <w:multiLevelType w:val="multilevel"/>
    <w:tmpl w:val="81FAD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6D5298"/>
    <w:multiLevelType w:val="multilevel"/>
    <w:tmpl w:val="A7E80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8D2C2B"/>
    <w:multiLevelType w:val="multilevel"/>
    <w:tmpl w:val="5630D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590710E"/>
    <w:multiLevelType w:val="multilevel"/>
    <w:tmpl w:val="D0ACC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F83B92"/>
    <w:multiLevelType w:val="multilevel"/>
    <w:tmpl w:val="2C02BD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BBC0FBB"/>
    <w:multiLevelType w:val="hybridMultilevel"/>
    <w:tmpl w:val="4A62E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D32903"/>
    <w:multiLevelType w:val="multilevel"/>
    <w:tmpl w:val="0DAA7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287363"/>
    <w:multiLevelType w:val="multilevel"/>
    <w:tmpl w:val="C41C1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9028DC"/>
    <w:multiLevelType w:val="hybridMultilevel"/>
    <w:tmpl w:val="70FE4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
  </w:num>
  <w:num w:numId="4">
    <w:abstractNumId w:val="0"/>
  </w:num>
  <w:num w:numId="5">
    <w:abstractNumId w:val="1"/>
  </w:num>
  <w:num w:numId="6">
    <w:abstractNumId w:val="3"/>
  </w:num>
  <w:num w:numId="7">
    <w:abstractNumId w:val="4"/>
  </w:num>
  <w:num w:numId="8">
    <w:abstractNumId w:val="7"/>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6F4"/>
    <w:rsid w:val="000132FE"/>
    <w:rsid w:val="000365BC"/>
    <w:rsid w:val="000D4B46"/>
    <w:rsid w:val="000E189C"/>
    <w:rsid w:val="001156CF"/>
    <w:rsid w:val="001D3BF0"/>
    <w:rsid w:val="00216CD5"/>
    <w:rsid w:val="00231BF0"/>
    <w:rsid w:val="0027310B"/>
    <w:rsid w:val="003747E6"/>
    <w:rsid w:val="003C57CD"/>
    <w:rsid w:val="004013CF"/>
    <w:rsid w:val="0044382F"/>
    <w:rsid w:val="0048273C"/>
    <w:rsid w:val="004D1312"/>
    <w:rsid w:val="005A4BA9"/>
    <w:rsid w:val="005C28EA"/>
    <w:rsid w:val="005C6D89"/>
    <w:rsid w:val="00600DC7"/>
    <w:rsid w:val="00676187"/>
    <w:rsid w:val="006D1BE4"/>
    <w:rsid w:val="007066F4"/>
    <w:rsid w:val="00763DF3"/>
    <w:rsid w:val="00773F3C"/>
    <w:rsid w:val="007A2144"/>
    <w:rsid w:val="007B14CC"/>
    <w:rsid w:val="007D71A5"/>
    <w:rsid w:val="00893550"/>
    <w:rsid w:val="008B2A60"/>
    <w:rsid w:val="008F085F"/>
    <w:rsid w:val="00A15383"/>
    <w:rsid w:val="00A65C4B"/>
    <w:rsid w:val="00A74E12"/>
    <w:rsid w:val="00B0276F"/>
    <w:rsid w:val="00B1290F"/>
    <w:rsid w:val="00B97EC9"/>
    <w:rsid w:val="00C1680B"/>
    <w:rsid w:val="00CE586C"/>
    <w:rsid w:val="00CE5E26"/>
    <w:rsid w:val="00D2160A"/>
    <w:rsid w:val="00D8451D"/>
    <w:rsid w:val="00D94ED2"/>
    <w:rsid w:val="00DA23A1"/>
    <w:rsid w:val="00E11947"/>
    <w:rsid w:val="00E77069"/>
    <w:rsid w:val="00EF3E27"/>
    <w:rsid w:val="00F145A1"/>
    <w:rsid w:val="00FB2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FDD6D"/>
  <w15:docId w15:val="{E08E6C6D-AFA7-418B-98E8-46C53CB86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C4B"/>
  </w:style>
  <w:style w:type="paragraph" w:styleId="Heading1">
    <w:name w:val="heading 1"/>
    <w:basedOn w:val="Normal"/>
    <w:link w:val="Heading1Char"/>
    <w:uiPriority w:val="9"/>
    <w:qFormat/>
    <w:rsid w:val="00DA23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90F"/>
    <w:pPr>
      <w:spacing w:after="160" w:line="259" w:lineRule="auto"/>
      <w:ind w:left="720"/>
      <w:contextualSpacing/>
    </w:pPr>
    <w:rPr>
      <w:rFonts w:eastAsiaTheme="minorHAnsi"/>
      <w:lang w:eastAsia="en-US"/>
    </w:rPr>
  </w:style>
  <w:style w:type="paragraph" w:styleId="NoSpacing">
    <w:name w:val="No Spacing"/>
    <w:uiPriority w:val="1"/>
    <w:qFormat/>
    <w:rsid w:val="00B1290F"/>
    <w:pPr>
      <w:spacing w:after="0" w:line="240" w:lineRule="auto"/>
    </w:pPr>
  </w:style>
  <w:style w:type="paragraph" w:styleId="NormalWeb">
    <w:name w:val="Normal (Web)"/>
    <w:basedOn w:val="Normal"/>
    <w:uiPriority w:val="99"/>
    <w:semiHidden/>
    <w:unhideWhenUsed/>
    <w:rsid w:val="00216C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A23A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DA23A1"/>
    <w:rPr>
      <w:b/>
      <w:bCs/>
    </w:rPr>
  </w:style>
  <w:style w:type="character" w:styleId="Hyperlink">
    <w:name w:val="Hyperlink"/>
    <w:basedOn w:val="DefaultParagraphFont"/>
    <w:uiPriority w:val="99"/>
    <w:semiHidden/>
    <w:unhideWhenUsed/>
    <w:rsid w:val="00DA23A1"/>
    <w:rPr>
      <w:color w:val="0000FF"/>
      <w:u w:val="single"/>
    </w:rPr>
  </w:style>
  <w:style w:type="paragraph" w:styleId="Header">
    <w:name w:val="header"/>
    <w:basedOn w:val="Normal"/>
    <w:link w:val="HeaderChar"/>
    <w:uiPriority w:val="99"/>
    <w:semiHidden/>
    <w:unhideWhenUsed/>
    <w:rsid w:val="005C6D8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C6D89"/>
  </w:style>
  <w:style w:type="paragraph" w:styleId="Footer">
    <w:name w:val="footer"/>
    <w:basedOn w:val="Normal"/>
    <w:link w:val="FooterChar"/>
    <w:uiPriority w:val="99"/>
    <w:semiHidden/>
    <w:unhideWhenUsed/>
    <w:rsid w:val="005C6D8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C6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486209">
      <w:bodyDiv w:val="1"/>
      <w:marLeft w:val="0"/>
      <w:marRight w:val="0"/>
      <w:marTop w:val="0"/>
      <w:marBottom w:val="0"/>
      <w:divBdr>
        <w:top w:val="none" w:sz="0" w:space="0" w:color="auto"/>
        <w:left w:val="none" w:sz="0" w:space="0" w:color="auto"/>
        <w:bottom w:val="none" w:sz="0" w:space="0" w:color="auto"/>
        <w:right w:val="none" w:sz="0" w:space="0" w:color="auto"/>
      </w:divBdr>
    </w:div>
    <w:div w:id="200636187">
      <w:bodyDiv w:val="1"/>
      <w:marLeft w:val="0"/>
      <w:marRight w:val="0"/>
      <w:marTop w:val="0"/>
      <w:marBottom w:val="0"/>
      <w:divBdr>
        <w:top w:val="none" w:sz="0" w:space="0" w:color="auto"/>
        <w:left w:val="none" w:sz="0" w:space="0" w:color="auto"/>
        <w:bottom w:val="none" w:sz="0" w:space="0" w:color="auto"/>
        <w:right w:val="none" w:sz="0" w:space="0" w:color="auto"/>
      </w:divBdr>
    </w:div>
    <w:div w:id="625351052">
      <w:bodyDiv w:val="1"/>
      <w:marLeft w:val="0"/>
      <w:marRight w:val="0"/>
      <w:marTop w:val="0"/>
      <w:marBottom w:val="0"/>
      <w:divBdr>
        <w:top w:val="none" w:sz="0" w:space="0" w:color="auto"/>
        <w:left w:val="none" w:sz="0" w:space="0" w:color="auto"/>
        <w:bottom w:val="none" w:sz="0" w:space="0" w:color="auto"/>
        <w:right w:val="none" w:sz="0" w:space="0" w:color="auto"/>
      </w:divBdr>
      <w:divsChild>
        <w:div w:id="52437125">
          <w:marLeft w:val="0"/>
          <w:marRight w:val="0"/>
          <w:marTop w:val="360"/>
          <w:marBottom w:val="0"/>
          <w:divBdr>
            <w:top w:val="none" w:sz="0" w:space="0" w:color="auto"/>
            <w:left w:val="none" w:sz="0" w:space="0" w:color="auto"/>
            <w:bottom w:val="none" w:sz="0" w:space="0" w:color="auto"/>
            <w:right w:val="none" w:sz="0" w:space="0" w:color="auto"/>
          </w:divBdr>
        </w:div>
      </w:divsChild>
    </w:div>
    <w:div w:id="678779998">
      <w:bodyDiv w:val="1"/>
      <w:marLeft w:val="0"/>
      <w:marRight w:val="0"/>
      <w:marTop w:val="0"/>
      <w:marBottom w:val="0"/>
      <w:divBdr>
        <w:top w:val="none" w:sz="0" w:space="0" w:color="auto"/>
        <w:left w:val="none" w:sz="0" w:space="0" w:color="auto"/>
        <w:bottom w:val="none" w:sz="0" w:space="0" w:color="auto"/>
        <w:right w:val="none" w:sz="0" w:space="0" w:color="auto"/>
      </w:divBdr>
    </w:div>
    <w:div w:id="721635712">
      <w:bodyDiv w:val="1"/>
      <w:marLeft w:val="0"/>
      <w:marRight w:val="0"/>
      <w:marTop w:val="0"/>
      <w:marBottom w:val="0"/>
      <w:divBdr>
        <w:top w:val="none" w:sz="0" w:space="0" w:color="auto"/>
        <w:left w:val="none" w:sz="0" w:space="0" w:color="auto"/>
        <w:bottom w:val="none" w:sz="0" w:space="0" w:color="auto"/>
        <w:right w:val="none" w:sz="0" w:space="0" w:color="auto"/>
      </w:divBdr>
    </w:div>
    <w:div w:id="1334799807">
      <w:bodyDiv w:val="1"/>
      <w:marLeft w:val="0"/>
      <w:marRight w:val="0"/>
      <w:marTop w:val="0"/>
      <w:marBottom w:val="0"/>
      <w:divBdr>
        <w:top w:val="none" w:sz="0" w:space="0" w:color="auto"/>
        <w:left w:val="none" w:sz="0" w:space="0" w:color="auto"/>
        <w:bottom w:val="none" w:sz="0" w:space="0" w:color="auto"/>
        <w:right w:val="none" w:sz="0" w:space="0" w:color="auto"/>
      </w:divBdr>
    </w:div>
    <w:div w:id="2008439749">
      <w:bodyDiv w:val="1"/>
      <w:marLeft w:val="0"/>
      <w:marRight w:val="0"/>
      <w:marTop w:val="0"/>
      <w:marBottom w:val="0"/>
      <w:divBdr>
        <w:top w:val="none" w:sz="0" w:space="0" w:color="auto"/>
        <w:left w:val="none" w:sz="0" w:space="0" w:color="auto"/>
        <w:bottom w:val="none" w:sz="0" w:space="0" w:color="auto"/>
        <w:right w:val="none" w:sz="0" w:space="0" w:color="auto"/>
      </w:divBdr>
    </w:div>
    <w:div w:id="205877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Beresford Lee</dc:creator>
  <cp:lastModifiedBy>T J Dockree</cp:lastModifiedBy>
  <cp:revision>19</cp:revision>
  <cp:lastPrinted>2019-03-15T12:05:00Z</cp:lastPrinted>
  <dcterms:created xsi:type="dcterms:W3CDTF">2020-12-16T18:59:00Z</dcterms:created>
  <dcterms:modified xsi:type="dcterms:W3CDTF">2020-12-16T19:10:00Z</dcterms:modified>
</cp:coreProperties>
</file>